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42577" w:rsidRDefault="00B94D21">
      <w:pPr>
        <w:spacing w:line="400" w:lineRule="exact"/>
        <w:jc w:val="center"/>
        <w:rPr>
          <w:rFonts w:asciiTheme="minorEastAsia" w:hAnsiTheme="minorEastAsia" w:cstheme="minorEastAsia"/>
          <w:b/>
          <w:bCs/>
          <w:color w:val="000000"/>
          <w:szCs w:val="21"/>
          <w:shd w:val="clear" w:color="auto" w:fill="FFFFFF"/>
        </w:rPr>
      </w:pPr>
      <w:r>
        <w:rPr>
          <w:rFonts w:asciiTheme="minorEastAsia" w:hAnsiTheme="minorEastAsia" w:cstheme="minorEastAsia" w:hint="eastAsia"/>
          <w:b/>
          <w:bCs/>
          <w:szCs w:val="21"/>
        </w:rPr>
        <w:t xml:space="preserve">第十五章 </w:t>
      </w:r>
      <w:r>
        <w:rPr>
          <w:rFonts w:asciiTheme="minorEastAsia" w:hAnsiTheme="minorEastAsia" w:cstheme="minorEastAsia"/>
          <w:b/>
          <w:bCs/>
          <w:szCs w:val="21"/>
        </w:rPr>
        <w:t xml:space="preserve"> </w:t>
      </w:r>
      <w:r>
        <w:rPr>
          <w:rFonts w:asciiTheme="minorEastAsia" w:hAnsiTheme="minorEastAsia" w:cstheme="minorEastAsia" w:hint="eastAsia"/>
          <w:b/>
          <w:bCs/>
          <w:szCs w:val="21"/>
        </w:rPr>
        <w:t>审计报告</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一、单项选择题</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1.针对财务报表审计，关于审计报告日，下列说法错误的是</w:t>
      </w:r>
      <w:r w:rsidR="002E6AE2">
        <w:rPr>
          <w:rFonts w:ascii="宋体" w:hAnsi="宋体" w:cs="宋体" w:hint="eastAsia"/>
          <w:color w:val="000000"/>
          <w:szCs w:val="21"/>
        </w:rPr>
        <w:t>（     ）</w:t>
      </w:r>
      <w:r>
        <w:rPr>
          <w:rFonts w:asciiTheme="minorEastAsia" w:hAnsiTheme="minorEastAsia" w:cstheme="minorEastAsia" w:hint="eastAsia"/>
          <w:bCs/>
          <w:szCs w:val="21"/>
        </w:rPr>
        <w:t>。</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A.审计报告日不应早于财务报表批准日</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B.审计报告日是注册会计师获取充分、适当的审计证据，并在此基础上对财务报表形成审计意见的日期</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C.注册会计师签署审计报告的日期可能与管理</w:t>
      </w:r>
      <w:proofErr w:type="gramStart"/>
      <w:r>
        <w:rPr>
          <w:rFonts w:asciiTheme="minorEastAsia" w:hAnsiTheme="minorEastAsia" w:cstheme="minorEastAsia" w:hint="eastAsia"/>
          <w:bCs/>
          <w:szCs w:val="21"/>
        </w:rPr>
        <w:t>层签署已</w:t>
      </w:r>
      <w:proofErr w:type="gramEnd"/>
      <w:r>
        <w:rPr>
          <w:rFonts w:asciiTheme="minorEastAsia" w:hAnsiTheme="minorEastAsia" w:cstheme="minorEastAsia" w:hint="eastAsia"/>
          <w:bCs/>
          <w:szCs w:val="21"/>
        </w:rPr>
        <w:t>审计财务报表的日期为同一天</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D.注册会计师签署审计报告的日期可能晚于管理</w:t>
      </w:r>
      <w:proofErr w:type="gramStart"/>
      <w:r>
        <w:rPr>
          <w:rFonts w:asciiTheme="minorEastAsia" w:hAnsiTheme="minorEastAsia" w:cstheme="minorEastAsia" w:hint="eastAsia"/>
          <w:bCs/>
          <w:szCs w:val="21"/>
        </w:rPr>
        <w:t>层签署已</w:t>
      </w:r>
      <w:proofErr w:type="gramEnd"/>
      <w:r>
        <w:rPr>
          <w:rFonts w:asciiTheme="minorEastAsia" w:hAnsiTheme="minorEastAsia" w:cstheme="minorEastAsia" w:hint="eastAsia"/>
          <w:bCs/>
          <w:szCs w:val="21"/>
        </w:rPr>
        <w:t>审计财务报表的日期</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【答案】B</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【解析】选项B错误：审计报告日不应早于注册会计师获取充分、适当的审计证据，并在此基础上对财务报表形成审计意见的日期。</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2.下列情形中，通常对财务报表不具有广泛影响的是</w:t>
      </w:r>
      <w:r w:rsidR="002E6AE2">
        <w:rPr>
          <w:rFonts w:ascii="宋体" w:hAnsi="宋体" w:cs="宋体" w:hint="eastAsia"/>
          <w:color w:val="000000"/>
          <w:szCs w:val="21"/>
        </w:rPr>
        <w:t>（     ）</w:t>
      </w:r>
      <w:r>
        <w:rPr>
          <w:rFonts w:asciiTheme="minorEastAsia" w:hAnsiTheme="minorEastAsia" w:cstheme="minorEastAsia" w:hint="eastAsia"/>
          <w:bCs/>
          <w:szCs w:val="21"/>
        </w:rPr>
        <w:t>。</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A.被审计单位更换全新的会计操作系统</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B.被审计单位没有将年内收购的一家重要子公司纳入合并范围</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C.针对已经减值的不重要固定资产，没有计提固定资产减值准备</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D.当与披露相关时，产生的影响对财务报表使用者理解财务报表至关重要</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【答案】C</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解析】对财务报表的影响具有广泛性的情形包括以下三个方面：（1）不限于对财务报表的特定要素、账户或项目产生影响（选项AB）；（2）虽然仅对财务报表的特定要素、账户或项目产生影响，但这些要素、账户或项目是或可能是财务报表的主要组成部分；（3）当与披露相关时，产生的影响对财务报表使用者理解财务报表至关重要（选项D）。选项C：仅对财务报表的特定账户产生影响，且不涉及财务报表的主要组成部分，通常对财务报表不具有广泛影响。</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3.下列事项中，应当在审计报告中增加强调事项段的是</w:t>
      </w:r>
      <w:r w:rsidR="002E6AE2">
        <w:rPr>
          <w:rFonts w:ascii="宋体" w:hAnsi="宋体" w:cs="宋体" w:hint="eastAsia"/>
          <w:color w:val="000000"/>
          <w:szCs w:val="21"/>
        </w:rPr>
        <w:t>（     ）</w:t>
      </w:r>
      <w:r>
        <w:rPr>
          <w:rFonts w:asciiTheme="minorEastAsia" w:hAnsiTheme="minorEastAsia" w:cstheme="minorEastAsia" w:hint="eastAsia"/>
          <w:bCs/>
          <w:szCs w:val="21"/>
        </w:rPr>
        <w:t>。</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A.该事项未被确定为关键审计事项</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B.该事项未被确定为其他事项</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C.该事项未被确定为导致注册会计师发表非无保留意见的事项</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D.提醒财务报表使用者注意财务报表按照特殊目的编制基础编制</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【答案】D</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【解析】某些审计准则对注册会计师在特定情况下在审计报告中增加强调事项段提出具体要求，这些情形包括：（1）法律法规规定的财务报告编制基础不可接受，但其是基于法律或法规</w:t>
      </w:r>
      <w:proofErr w:type="gramStart"/>
      <w:r>
        <w:rPr>
          <w:rFonts w:asciiTheme="minorEastAsia" w:hAnsiTheme="minorEastAsia" w:cstheme="minorEastAsia" w:hint="eastAsia"/>
          <w:bCs/>
          <w:szCs w:val="21"/>
        </w:rPr>
        <w:t>作出</w:t>
      </w:r>
      <w:proofErr w:type="gramEnd"/>
      <w:r>
        <w:rPr>
          <w:rFonts w:asciiTheme="minorEastAsia" w:hAnsiTheme="minorEastAsia" w:cstheme="minorEastAsia" w:hint="eastAsia"/>
          <w:bCs/>
          <w:szCs w:val="21"/>
        </w:rPr>
        <w:t>的规定；（2）提醒财务报表使用者注意财务报表按照特殊目的编制基础编制（选项D正确）；（3）注册会计师在审计报告日后知悉了某些事实（即期后事项），并且出具了新的或经修改的审计报告。</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4.下列事项中，不属于增加强调事项段的情形的是</w:t>
      </w:r>
      <w:r w:rsidR="002E6AE2">
        <w:rPr>
          <w:rFonts w:ascii="宋体" w:hAnsi="宋体" w:cs="宋体" w:hint="eastAsia"/>
          <w:color w:val="000000"/>
          <w:szCs w:val="21"/>
        </w:rPr>
        <w:t>（     ）</w:t>
      </w:r>
      <w:r>
        <w:rPr>
          <w:rFonts w:asciiTheme="minorEastAsia" w:hAnsiTheme="minorEastAsia" w:cstheme="minorEastAsia" w:hint="eastAsia"/>
          <w:bCs/>
          <w:szCs w:val="21"/>
        </w:rPr>
        <w:t>。</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A.在允许的情况下，提前应用对财务报表有重大影响的新会计准则</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B.审计的财务报表采用特殊目的编制基础编制</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C.审计报告日后发现，含有已审计财务报表的文件中的其他信息与财务报表存在重大不一致，并且需要</w:t>
      </w:r>
      <w:r>
        <w:rPr>
          <w:rFonts w:asciiTheme="minorEastAsia" w:hAnsiTheme="minorEastAsia" w:cstheme="minorEastAsia" w:hint="eastAsia"/>
          <w:bCs/>
          <w:szCs w:val="21"/>
        </w:rPr>
        <w:lastRenderedPageBreak/>
        <w:t>对其他信息</w:t>
      </w:r>
      <w:proofErr w:type="gramStart"/>
      <w:r>
        <w:rPr>
          <w:rFonts w:asciiTheme="minorEastAsia" w:hAnsiTheme="minorEastAsia" w:cstheme="minorEastAsia" w:hint="eastAsia"/>
          <w:bCs/>
          <w:szCs w:val="21"/>
        </w:rPr>
        <w:t>作出</w:t>
      </w:r>
      <w:proofErr w:type="gramEnd"/>
      <w:r>
        <w:rPr>
          <w:rFonts w:asciiTheme="minorEastAsia" w:hAnsiTheme="minorEastAsia" w:cstheme="minorEastAsia" w:hint="eastAsia"/>
          <w:bCs/>
          <w:szCs w:val="21"/>
        </w:rPr>
        <w:t>修改，但管理</w:t>
      </w:r>
      <w:proofErr w:type="gramStart"/>
      <w:r>
        <w:rPr>
          <w:rFonts w:asciiTheme="minorEastAsia" w:hAnsiTheme="minorEastAsia" w:cstheme="minorEastAsia" w:hint="eastAsia"/>
          <w:bCs/>
          <w:szCs w:val="21"/>
        </w:rPr>
        <w:t>层拒绝</w:t>
      </w:r>
      <w:proofErr w:type="gramEnd"/>
      <w:r>
        <w:rPr>
          <w:rFonts w:asciiTheme="minorEastAsia" w:hAnsiTheme="minorEastAsia" w:cstheme="minorEastAsia" w:hint="eastAsia"/>
          <w:bCs/>
          <w:szCs w:val="21"/>
        </w:rPr>
        <w:t>修改</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D.存在已经或持续对被审计单位财务状况产生重大影响的特大灾难</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【答案】C</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【解析】选项C错误：在审计报告日后知悉其他信息存在重大错报，管理</w:t>
      </w:r>
      <w:proofErr w:type="gramStart"/>
      <w:r>
        <w:rPr>
          <w:rFonts w:asciiTheme="minorEastAsia" w:hAnsiTheme="minorEastAsia" w:cstheme="minorEastAsia" w:hint="eastAsia"/>
          <w:bCs/>
          <w:szCs w:val="21"/>
        </w:rPr>
        <w:t>层拒绝</w:t>
      </w:r>
      <w:proofErr w:type="gramEnd"/>
      <w:r>
        <w:rPr>
          <w:rFonts w:asciiTheme="minorEastAsia" w:hAnsiTheme="minorEastAsia" w:cstheme="minorEastAsia" w:hint="eastAsia"/>
          <w:bCs/>
          <w:szCs w:val="21"/>
        </w:rPr>
        <w:t>更正，即使向管理层提供新的或修改后的审计报告，也是在其他信息部分指出其他信息存在重大错报，不涉及增加强调事项段。</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5.针对其他信息存在的重大错报，下列注册会计师的应对措施中，错误的是</w:t>
      </w:r>
      <w:r w:rsidR="002E6AE2">
        <w:rPr>
          <w:rFonts w:ascii="宋体" w:hAnsi="宋体" w:cs="宋体" w:hint="eastAsia"/>
          <w:color w:val="000000"/>
          <w:szCs w:val="21"/>
        </w:rPr>
        <w:t>（     ）</w:t>
      </w:r>
      <w:r>
        <w:rPr>
          <w:rFonts w:asciiTheme="minorEastAsia" w:hAnsiTheme="minorEastAsia" w:cstheme="minorEastAsia" w:hint="eastAsia"/>
          <w:bCs/>
          <w:szCs w:val="21"/>
        </w:rPr>
        <w:t>。</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A.注册会计师应当要求管理层更正其他信息</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B.如果管理</w:t>
      </w:r>
      <w:proofErr w:type="gramStart"/>
      <w:r>
        <w:rPr>
          <w:rFonts w:asciiTheme="minorEastAsia" w:hAnsiTheme="minorEastAsia" w:cstheme="minorEastAsia" w:hint="eastAsia"/>
          <w:bCs/>
          <w:szCs w:val="21"/>
        </w:rPr>
        <w:t>层同意</w:t>
      </w:r>
      <w:proofErr w:type="gramEnd"/>
      <w:r>
        <w:rPr>
          <w:rFonts w:asciiTheme="minorEastAsia" w:hAnsiTheme="minorEastAsia" w:cstheme="minorEastAsia" w:hint="eastAsia"/>
          <w:bCs/>
          <w:szCs w:val="21"/>
        </w:rPr>
        <w:t>更正其他信息，注册会计师应当确定管理层的更正已经完成</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C.如果管理</w:t>
      </w:r>
      <w:proofErr w:type="gramStart"/>
      <w:r>
        <w:rPr>
          <w:rFonts w:asciiTheme="minorEastAsia" w:hAnsiTheme="minorEastAsia" w:cstheme="minorEastAsia" w:hint="eastAsia"/>
          <w:bCs/>
          <w:szCs w:val="21"/>
        </w:rPr>
        <w:t>层拒绝</w:t>
      </w:r>
      <w:proofErr w:type="gramEnd"/>
      <w:r>
        <w:rPr>
          <w:rFonts w:asciiTheme="minorEastAsia" w:hAnsiTheme="minorEastAsia" w:cstheme="minorEastAsia" w:hint="eastAsia"/>
          <w:bCs/>
          <w:szCs w:val="21"/>
        </w:rPr>
        <w:t>更正其他信息，且注册会计师在审计报告日后获取，则不影响下一个年度财务报表审计业务的承接</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D.如果注册会计师在审计报告日前获取且与治理层沟通</w:t>
      </w:r>
      <w:proofErr w:type="gramStart"/>
      <w:r>
        <w:rPr>
          <w:rFonts w:asciiTheme="minorEastAsia" w:hAnsiTheme="minorEastAsia" w:cstheme="minorEastAsia" w:hint="eastAsia"/>
          <w:bCs/>
          <w:szCs w:val="21"/>
        </w:rPr>
        <w:t>后其他</w:t>
      </w:r>
      <w:proofErr w:type="gramEnd"/>
      <w:r>
        <w:rPr>
          <w:rFonts w:asciiTheme="minorEastAsia" w:hAnsiTheme="minorEastAsia" w:cstheme="minorEastAsia" w:hint="eastAsia"/>
          <w:bCs/>
          <w:szCs w:val="21"/>
        </w:rPr>
        <w:t>信息仍未得到更正，则应当考虑对审计报告的影响，甚至在相关法律法规允许的情况下，解除业务约定</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【答案】C</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【解析】审计报告日后获取的其他信息存在重大错</w:t>
      </w:r>
      <w:proofErr w:type="gramStart"/>
      <w:r>
        <w:rPr>
          <w:rFonts w:asciiTheme="minorEastAsia" w:hAnsiTheme="minorEastAsia" w:cstheme="minorEastAsia" w:hint="eastAsia"/>
          <w:bCs/>
          <w:szCs w:val="21"/>
        </w:rPr>
        <w:t>报但管理层拒绝</w:t>
      </w:r>
      <w:proofErr w:type="gramEnd"/>
      <w:r>
        <w:rPr>
          <w:rFonts w:asciiTheme="minorEastAsia" w:hAnsiTheme="minorEastAsia" w:cstheme="minorEastAsia" w:hint="eastAsia"/>
          <w:bCs/>
          <w:szCs w:val="21"/>
        </w:rPr>
        <w:t>更正，注册会计师应当考虑其法律权利和义务，并采取恰当的措施，可能采取的措施包括：（1）向管理层提供一份新的或修改后的审计报告，其中指出其他信息的重大错报；（2）提醒审计报告使用者关注其他信息的重大错报；（3）与监管机构或相关职业团体沟通未更正的重大错报；（4）考虑对持续承接业务的影响（选项C错误）。</w:t>
      </w:r>
    </w:p>
    <w:p w:rsidR="00242577" w:rsidRDefault="00B94D21">
      <w:pPr>
        <w:spacing w:line="400" w:lineRule="exact"/>
        <w:rPr>
          <w:rFonts w:asciiTheme="minorEastAsia" w:hAnsiTheme="minorEastAsia" w:cstheme="minorEastAsia"/>
          <w:szCs w:val="21"/>
        </w:rPr>
      </w:pPr>
      <w:r>
        <w:rPr>
          <w:rFonts w:asciiTheme="minorEastAsia" w:hAnsiTheme="minorEastAsia" w:cstheme="minorEastAsia" w:hint="eastAsia"/>
          <w:bCs/>
          <w:szCs w:val="21"/>
        </w:rPr>
        <w:t>6.</w:t>
      </w:r>
      <w:r>
        <w:rPr>
          <w:rFonts w:asciiTheme="minorEastAsia" w:hAnsiTheme="minorEastAsia" w:cstheme="minorEastAsia" w:hint="eastAsia"/>
          <w:szCs w:val="21"/>
        </w:rPr>
        <w:t>甲会计师事务所20</w:t>
      </w:r>
      <w:r>
        <w:rPr>
          <w:rFonts w:asciiTheme="minorEastAsia" w:hAnsiTheme="minorEastAsia" w:cstheme="minorEastAsia"/>
          <w:szCs w:val="21"/>
        </w:rPr>
        <w:t>23</w:t>
      </w:r>
      <w:r>
        <w:rPr>
          <w:rFonts w:asciiTheme="minorEastAsia" w:hAnsiTheme="minorEastAsia" w:cstheme="minorEastAsia" w:hint="eastAsia"/>
          <w:szCs w:val="21"/>
        </w:rPr>
        <w:t>年2月5日对常年审计客户</w:t>
      </w:r>
      <w:proofErr w:type="gramStart"/>
      <w:r>
        <w:rPr>
          <w:rFonts w:asciiTheme="minorEastAsia" w:hAnsiTheme="minorEastAsia" w:cstheme="minorEastAsia" w:hint="eastAsia"/>
          <w:szCs w:val="21"/>
        </w:rPr>
        <w:t>戊</w:t>
      </w:r>
      <w:proofErr w:type="gramEnd"/>
      <w:r>
        <w:rPr>
          <w:rFonts w:asciiTheme="minorEastAsia" w:hAnsiTheme="minorEastAsia" w:cstheme="minorEastAsia" w:hint="eastAsia"/>
          <w:szCs w:val="21"/>
        </w:rPr>
        <w:t>公司实施财务报表审计业务，在制定总体审计策略时，确定的财务报表整体重要性水平为200万元，2月15日外勤审计工作结束，已确定的</w:t>
      </w:r>
      <w:proofErr w:type="gramStart"/>
      <w:r>
        <w:rPr>
          <w:rFonts w:asciiTheme="minorEastAsia" w:hAnsiTheme="minorEastAsia" w:cstheme="minorEastAsia" w:hint="eastAsia"/>
          <w:szCs w:val="21"/>
        </w:rPr>
        <w:t>戊公司</w:t>
      </w:r>
      <w:proofErr w:type="gramEnd"/>
      <w:r>
        <w:rPr>
          <w:rFonts w:asciiTheme="minorEastAsia" w:hAnsiTheme="minorEastAsia" w:cstheme="minorEastAsia" w:hint="eastAsia"/>
          <w:szCs w:val="21"/>
        </w:rPr>
        <w:t>资产总额1800万元，但其中价值800万元的应收账款因为</w:t>
      </w:r>
      <w:proofErr w:type="gramStart"/>
      <w:r>
        <w:rPr>
          <w:rFonts w:asciiTheme="minorEastAsia" w:hAnsiTheme="minorEastAsia" w:cstheme="minorEastAsia" w:hint="eastAsia"/>
          <w:szCs w:val="21"/>
        </w:rPr>
        <w:t>戊</w:t>
      </w:r>
      <w:proofErr w:type="gramEnd"/>
      <w:r>
        <w:rPr>
          <w:rFonts w:asciiTheme="minorEastAsia" w:hAnsiTheme="minorEastAsia" w:cstheme="minorEastAsia" w:hint="eastAsia"/>
          <w:szCs w:val="21"/>
        </w:rPr>
        <w:t>公司拒绝提供债</w:t>
      </w:r>
      <w:r w:rsidR="002E6AE2" w:rsidRPr="00096760">
        <w:rPr>
          <w:rFonts w:asciiTheme="minorEastAsia" w:hAnsiTheme="minorEastAsia" w:cstheme="minorEastAsia" w:hint="eastAsia"/>
          <w:szCs w:val="21"/>
        </w:rPr>
        <w:t>务</w:t>
      </w:r>
      <w:r>
        <w:rPr>
          <w:rFonts w:asciiTheme="minorEastAsia" w:hAnsiTheme="minorEastAsia" w:cstheme="minorEastAsia" w:hint="eastAsia"/>
          <w:szCs w:val="21"/>
        </w:rPr>
        <w:t>人信息而无法实施</w:t>
      </w:r>
      <w:proofErr w:type="gramStart"/>
      <w:r>
        <w:rPr>
          <w:rFonts w:asciiTheme="minorEastAsia" w:hAnsiTheme="minorEastAsia" w:cstheme="minorEastAsia" w:hint="eastAsia"/>
          <w:szCs w:val="21"/>
        </w:rPr>
        <w:t>函证程序</w:t>
      </w:r>
      <w:proofErr w:type="gramEnd"/>
      <w:r>
        <w:rPr>
          <w:rFonts w:asciiTheme="minorEastAsia" w:hAnsiTheme="minorEastAsia" w:cstheme="minorEastAsia" w:hint="eastAsia"/>
          <w:szCs w:val="21"/>
        </w:rPr>
        <w:t>以及其他替代审计程序，则注册会计师应当出具的审计报告意见类型是</w:t>
      </w:r>
      <w:r w:rsidR="002E6AE2">
        <w:rPr>
          <w:rFonts w:ascii="宋体" w:hAnsi="宋体" w:cs="宋体" w:hint="eastAsia"/>
          <w:color w:val="000000"/>
          <w:szCs w:val="21"/>
        </w:rPr>
        <w:t>（     ）</w:t>
      </w:r>
      <w:r>
        <w:rPr>
          <w:rFonts w:asciiTheme="minorEastAsia" w:hAnsiTheme="minorEastAsia" w:cstheme="minorEastAsia" w:hint="eastAsia"/>
          <w:szCs w:val="21"/>
        </w:rPr>
        <w:t>。</w:t>
      </w:r>
    </w:p>
    <w:p w:rsidR="00242577" w:rsidRDefault="00B94D21">
      <w:pPr>
        <w:spacing w:line="40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A.标准无保留意见</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t>B.保留意见</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t>C.否定意见</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t>D.无法表示意见</w:t>
      </w:r>
    </w:p>
    <w:p w:rsidR="00242577" w:rsidRDefault="00B94D21">
      <w:pPr>
        <w:spacing w:line="400" w:lineRule="exact"/>
        <w:rPr>
          <w:rFonts w:asciiTheme="minorEastAsia" w:hAnsiTheme="minorEastAsia" w:cstheme="minorEastAsia"/>
          <w:szCs w:val="21"/>
        </w:rPr>
      </w:pPr>
      <w:r>
        <w:rPr>
          <w:rFonts w:asciiTheme="minorEastAsia" w:hAnsiTheme="minorEastAsia" w:cstheme="minorEastAsia" w:hint="eastAsia"/>
          <w:szCs w:val="21"/>
        </w:rPr>
        <w:t>【答案】D</w:t>
      </w:r>
      <w:bookmarkStart w:id="0" w:name="_GoBack"/>
      <w:bookmarkEnd w:id="0"/>
    </w:p>
    <w:p w:rsidR="00242577" w:rsidRDefault="00B94D21">
      <w:pPr>
        <w:spacing w:line="400" w:lineRule="exact"/>
        <w:rPr>
          <w:rFonts w:asciiTheme="minorEastAsia" w:hAnsiTheme="minorEastAsia" w:cstheme="minorEastAsia"/>
          <w:szCs w:val="21"/>
        </w:rPr>
      </w:pPr>
      <w:r>
        <w:rPr>
          <w:rFonts w:asciiTheme="minorEastAsia" w:hAnsiTheme="minorEastAsia" w:cstheme="minorEastAsia" w:hint="eastAsia"/>
          <w:szCs w:val="21"/>
        </w:rPr>
        <w:t>【解析】该批应收账款审计范围受到限制，因为总体价值超过财务报表整体重要性水平，且占</w:t>
      </w:r>
      <w:proofErr w:type="gramStart"/>
      <w:r>
        <w:rPr>
          <w:rFonts w:asciiTheme="minorEastAsia" w:hAnsiTheme="minorEastAsia" w:cstheme="minorEastAsia" w:hint="eastAsia"/>
          <w:szCs w:val="21"/>
        </w:rPr>
        <w:t>戊公司</w:t>
      </w:r>
      <w:proofErr w:type="gramEnd"/>
      <w:r>
        <w:rPr>
          <w:rFonts w:asciiTheme="minorEastAsia" w:hAnsiTheme="minorEastAsia" w:cstheme="minorEastAsia" w:hint="eastAsia"/>
          <w:szCs w:val="21"/>
        </w:rPr>
        <w:t>资产总额的44%，影响重大且广泛，所以应当出具无法表示意见的审计报告。</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7.</w:t>
      </w:r>
      <w:r>
        <w:rPr>
          <w:rFonts w:asciiTheme="minorEastAsia" w:hAnsiTheme="minorEastAsia" w:cstheme="minorEastAsia"/>
          <w:bCs/>
          <w:szCs w:val="21"/>
        </w:rPr>
        <w:t>针对下列情况，注册会计师出具的</w:t>
      </w:r>
      <w:r>
        <w:rPr>
          <w:rFonts w:asciiTheme="minorEastAsia" w:hAnsiTheme="minorEastAsia" w:cstheme="minorEastAsia" w:hint="eastAsia"/>
          <w:bCs/>
          <w:szCs w:val="21"/>
        </w:rPr>
        <w:t>审计</w:t>
      </w:r>
      <w:r>
        <w:rPr>
          <w:rFonts w:asciiTheme="minorEastAsia" w:hAnsiTheme="minorEastAsia" w:cstheme="minorEastAsia"/>
          <w:bCs/>
          <w:szCs w:val="21"/>
        </w:rPr>
        <w:t>报告意见类型恰当的是</w:t>
      </w:r>
      <w:r w:rsidR="002E6AE2">
        <w:rPr>
          <w:rFonts w:ascii="宋体" w:hAnsi="宋体" w:cs="宋体" w:hint="eastAsia"/>
          <w:color w:val="000000"/>
          <w:szCs w:val="21"/>
        </w:rPr>
        <w:t>（     ）</w:t>
      </w:r>
      <w:r>
        <w:rPr>
          <w:rFonts w:asciiTheme="minorEastAsia" w:hAnsiTheme="minorEastAsia" w:cstheme="minorEastAsia"/>
          <w:bCs/>
          <w:szCs w:val="21"/>
        </w:rPr>
        <w:t>。</w:t>
      </w:r>
    </w:p>
    <w:p w:rsidR="00242577" w:rsidRDefault="00B94D21">
      <w:pPr>
        <w:pStyle w:val="Bodytext10"/>
        <w:adjustRightInd w:val="0"/>
        <w:spacing w:line="400" w:lineRule="exact"/>
        <w:ind w:firstLineChars="200" w:firstLine="420"/>
        <w:jc w:val="both"/>
        <w:rPr>
          <w:rFonts w:asciiTheme="minorEastAsia" w:eastAsiaTheme="minorEastAsia" w:hAnsiTheme="minorEastAsia"/>
          <w:color w:val="000000" w:themeColor="text1"/>
          <w:sz w:val="21"/>
          <w:szCs w:val="21"/>
          <w:lang w:eastAsia="zh-CN"/>
        </w:rPr>
      </w:pPr>
      <w:r>
        <w:rPr>
          <w:rFonts w:asciiTheme="minorEastAsia" w:eastAsiaTheme="minorEastAsia" w:hAnsiTheme="minorEastAsia" w:hint="eastAsia"/>
          <w:color w:val="000000" w:themeColor="text1"/>
          <w:sz w:val="21"/>
          <w:szCs w:val="21"/>
          <w:lang w:eastAsia="zh-CN"/>
        </w:rPr>
        <w:t>A</w:t>
      </w:r>
      <w:r>
        <w:rPr>
          <w:rFonts w:asciiTheme="minorEastAsia" w:eastAsia="PMingLiU" w:hAnsiTheme="minorEastAsia"/>
          <w:color w:val="000000" w:themeColor="text1"/>
          <w:sz w:val="21"/>
          <w:szCs w:val="21"/>
        </w:rPr>
        <w:t>.</w:t>
      </w:r>
      <w:r>
        <w:rPr>
          <w:rFonts w:asciiTheme="minorEastAsia" w:eastAsiaTheme="minorEastAsia" w:hAnsiTheme="minorEastAsia"/>
          <w:color w:val="000000" w:themeColor="text1"/>
          <w:sz w:val="21"/>
          <w:szCs w:val="21"/>
          <w:lang w:eastAsia="zh-CN"/>
        </w:rPr>
        <w:t>如果认为其他信息存在重大错报，注册会计师应当考虑发表保留或否定意见的审计报告</w:t>
      </w:r>
    </w:p>
    <w:p w:rsidR="00242577" w:rsidRDefault="00B94D21">
      <w:pPr>
        <w:pStyle w:val="Bodytext10"/>
        <w:adjustRightInd w:val="0"/>
        <w:spacing w:line="400" w:lineRule="exact"/>
        <w:ind w:firstLineChars="200" w:firstLine="420"/>
        <w:jc w:val="both"/>
        <w:rPr>
          <w:rFonts w:asciiTheme="minorEastAsia" w:eastAsiaTheme="minorEastAsia" w:hAnsiTheme="minorEastAsia"/>
          <w:color w:val="000000" w:themeColor="text1"/>
          <w:sz w:val="21"/>
          <w:szCs w:val="21"/>
          <w:lang w:eastAsia="zh-CN"/>
        </w:rPr>
      </w:pPr>
      <w:r>
        <w:rPr>
          <w:rFonts w:asciiTheme="minorEastAsia" w:eastAsiaTheme="minorEastAsia" w:hAnsiTheme="minorEastAsia" w:hint="eastAsia"/>
          <w:color w:val="000000" w:themeColor="text1"/>
          <w:sz w:val="21"/>
          <w:szCs w:val="21"/>
          <w:lang w:eastAsia="zh-CN"/>
        </w:rPr>
        <w:t>B</w:t>
      </w:r>
      <w:r>
        <w:rPr>
          <w:rFonts w:asciiTheme="minorEastAsia" w:eastAsia="PMingLiU" w:hAnsiTheme="minorEastAsia"/>
          <w:color w:val="000000" w:themeColor="text1"/>
          <w:sz w:val="21"/>
          <w:szCs w:val="21"/>
        </w:rPr>
        <w:t>.</w:t>
      </w:r>
      <w:r>
        <w:rPr>
          <w:rFonts w:asciiTheme="minorEastAsia" w:eastAsiaTheme="minorEastAsia" w:hAnsiTheme="minorEastAsia"/>
          <w:color w:val="000000" w:themeColor="text1"/>
          <w:sz w:val="21"/>
          <w:szCs w:val="21"/>
          <w:lang w:eastAsia="zh-CN"/>
        </w:rPr>
        <w:t>在列报比较财务报表时，如果上期财务报表发表的意见与以前发表的意见不同，注册会计师应在审计报告中増加其他事项段提醒报表使用者关注</w:t>
      </w:r>
    </w:p>
    <w:p w:rsidR="00242577" w:rsidRDefault="00B94D21">
      <w:pPr>
        <w:pStyle w:val="Bodytext10"/>
        <w:adjustRightInd w:val="0"/>
        <w:spacing w:line="400" w:lineRule="exact"/>
        <w:ind w:firstLineChars="200" w:firstLine="420"/>
        <w:jc w:val="both"/>
        <w:rPr>
          <w:rFonts w:asciiTheme="minorEastAsia" w:eastAsiaTheme="minorEastAsia" w:hAnsiTheme="minorEastAsia"/>
          <w:color w:val="000000" w:themeColor="text1"/>
          <w:sz w:val="21"/>
          <w:szCs w:val="21"/>
          <w:lang w:eastAsia="zh-CN"/>
        </w:rPr>
      </w:pPr>
      <w:r>
        <w:rPr>
          <w:rFonts w:asciiTheme="minorEastAsia" w:eastAsiaTheme="minorEastAsia" w:hAnsiTheme="minorEastAsia" w:hint="eastAsia"/>
          <w:color w:val="000000" w:themeColor="text1"/>
          <w:sz w:val="21"/>
          <w:szCs w:val="21"/>
          <w:lang w:eastAsia="zh-CN"/>
        </w:rPr>
        <w:t>C</w:t>
      </w:r>
      <w:r>
        <w:rPr>
          <w:rFonts w:asciiTheme="minorEastAsia" w:eastAsia="PMingLiU" w:hAnsiTheme="minorEastAsia"/>
          <w:color w:val="000000" w:themeColor="text1"/>
          <w:sz w:val="21"/>
          <w:szCs w:val="21"/>
        </w:rPr>
        <w:t>.</w:t>
      </w:r>
      <w:r>
        <w:rPr>
          <w:rFonts w:asciiTheme="minorEastAsia" w:eastAsiaTheme="minorEastAsia" w:hAnsiTheme="minorEastAsia"/>
          <w:color w:val="000000" w:themeColor="text1"/>
          <w:sz w:val="21"/>
          <w:szCs w:val="21"/>
          <w:lang w:eastAsia="zh-CN"/>
        </w:rPr>
        <w:t>如果管理层拒绝签署必要的声明，注册会计师应当将其视为审计范围受到限制，出具无法表示意见的审计报告</w:t>
      </w:r>
    </w:p>
    <w:p w:rsidR="00242577" w:rsidRDefault="00B94D21">
      <w:pPr>
        <w:pStyle w:val="Bodytext10"/>
        <w:adjustRightInd w:val="0"/>
        <w:spacing w:line="400" w:lineRule="exact"/>
        <w:ind w:firstLineChars="200" w:firstLine="420"/>
        <w:jc w:val="both"/>
        <w:rPr>
          <w:rFonts w:asciiTheme="minorEastAsia" w:eastAsiaTheme="minorEastAsia" w:hAnsiTheme="minorEastAsia"/>
          <w:color w:val="000000" w:themeColor="text1"/>
          <w:sz w:val="21"/>
          <w:szCs w:val="21"/>
          <w:lang w:eastAsia="zh-CN"/>
        </w:rPr>
      </w:pPr>
      <w:r>
        <w:rPr>
          <w:rFonts w:asciiTheme="minorEastAsia" w:eastAsiaTheme="minorEastAsia" w:hAnsiTheme="minorEastAsia" w:hint="eastAsia"/>
          <w:color w:val="000000" w:themeColor="text1"/>
          <w:sz w:val="21"/>
          <w:szCs w:val="21"/>
          <w:lang w:eastAsia="zh-CN"/>
        </w:rPr>
        <w:t>D</w:t>
      </w:r>
      <w:r>
        <w:rPr>
          <w:rFonts w:asciiTheme="minorEastAsia" w:eastAsia="PMingLiU" w:hAnsiTheme="minorEastAsia"/>
          <w:color w:val="000000" w:themeColor="text1"/>
          <w:sz w:val="21"/>
          <w:szCs w:val="21"/>
        </w:rPr>
        <w:t>.</w:t>
      </w:r>
      <w:r>
        <w:rPr>
          <w:rFonts w:asciiTheme="minorEastAsia" w:eastAsiaTheme="minorEastAsia" w:hAnsiTheme="minorEastAsia"/>
          <w:color w:val="000000" w:themeColor="text1"/>
          <w:sz w:val="21"/>
          <w:szCs w:val="21"/>
          <w:lang w:eastAsia="zh-CN"/>
        </w:rPr>
        <w:t>如果上期财务报表未经审计，注册会计师应当在强调事项段中说明</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【答案】</w:t>
      </w:r>
      <w:r>
        <w:rPr>
          <w:rFonts w:asciiTheme="minorEastAsia" w:hAnsiTheme="minorEastAsia"/>
          <w:color w:val="000000" w:themeColor="text1"/>
          <w:kern w:val="0"/>
          <w:szCs w:val="21"/>
        </w:rPr>
        <w:t>B</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color w:val="000000" w:themeColor="text1"/>
          <w:kern w:val="0"/>
          <w:szCs w:val="21"/>
        </w:rPr>
        <w:t>【解析】其他信息不影响</w:t>
      </w:r>
      <w:r>
        <w:rPr>
          <w:rFonts w:asciiTheme="minorEastAsia" w:hAnsiTheme="minorEastAsia" w:hint="eastAsia"/>
          <w:color w:val="000000" w:themeColor="text1"/>
          <w:kern w:val="0"/>
          <w:szCs w:val="21"/>
        </w:rPr>
        <w:t>针对于财务报表的</w:t>
      </w:r>
      <w:r>
        <w:rPr>
          <w:rFonts w:asciiTheme="minorEastAsia" w:hAnsiTheme="minorEastAsia"/>
          <w:color w:val="000000" w:themeColor="text1"/>
          <w:kern w:val="0"/>
          <w:szCs w:val="21"/>
        </w:rPr>
        <w:t>审计意见的确定，选项A错误；在无法获取必要的管理层声明时，要根据影响程度判断出具报告的意见类型，不能直接确定为无法表示意见，选项C错误；如果上</w:t>
      </w:r>
      <w:r>
        <w:rPr>
          <w:rFonts w:asciiTheme="minorEastAsia" w:hAnsiTheme="minorEastAsia"/>
          <w:color w:val="000000" w:themeColor="text1"/>
          <w:kern w:val="0"/>
          <w:szCs w:val="21"/>
        </w:rPr>
        <w:lastRenderedPageBreak/>
        <w:t>期财务报表未经审计，注册会计师应当在其他事项段中说明，选项D错误。</w:t>
      </w:r>
    </w:p>
    <w:p w:rsidR="00242577" w:rsidRDefault="00B94D21">
      <w:pPr>
        <w:numPr>
          <w:ilvl w:val="0"/>
          <w:numId w:val="1"/>
        </w:num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乙公司为</w:t>
      </w:r>
      <w:proofErr w:type="gramStart"/>
      <w:r>
        <w:rPr>
          <w:rFonts w:asciiTheme="minorEastAsia" w:hAnsiTheme="minorEastAsia" w:hint="eastAsia"/>
          <w:color w:val="000000" w:themeColor="text1"/>
          <w:kern w:val="0"/>
          <w:szCs w:val="21"/>
        </w:rPr>
        <w:t>甲集团</w:t>
      </w:r>
      <w:proofErr w:type="gramEnd"/>
      <w:r>
        <w:rPr>
          <w:rFonts w:asciiTheme="minorEastAsia" w:hAnsiTheme="minorEastAsia" w:hint="eastAsia"/>
          <w:color w:val="000000" w:themeColor="text1"/>
          <w:kern w:val="0"/>
          <w:szCs w:val="21"/>
        </w:rPr>
        <w:t>重要组成部分，其存货占集团资产总额2%,因其位置特殊，注册会计师无法实施监盘，也没有满意的替代程序。则注册会计师对</w:t>
      </w:r>
      <w:proofErr w:type="gramStart"/>
      <w:r>
        <w:rPr>
          <w:rFonts w:asciiTheme="minorEastAsia" w:hAnsiTheme="minorEastAsia" w:hint="eastAsia"/>
          <w:color w:val="000000" w:themeColor="text1"/>
          <w:kern w:val="0"/>
          <w:szCs w:val="21"/>
        </w:rPr>
        <w:t>甲集团</w:t>
      </w:r>
      <w:proofErr w:type="gramEnd"/>
      <w:r>
        <w:rPr>
          <w:rFonts w:asciiTheme="minorEastAsia" w:hAnsiTheme="minorEastAsia" w:hint="eastAsia"/>
          <w:color w:val="000000" w:themeColor="text1"/>
          <w:kern w:val="0"/>
          <w:szCs w:val="21"/>
        </w:rPr>
        <w:t>财务报表应出具的意见类型是</w:t>
      </w:r>
      <w:r w:rsidR="002E6AE2">
        <w:rPr>
          <w:rFonts w:ascii="宋体" w:hAnsi="宋体" w:cs="宋体" w:hint="eastAsia"/>
          <w:color w:val="000000"/>
          <w:szCs w:val="21"/>
        </w:rPr>
        <w:t>（     ）</w:t>
      </w:r>
      <w:r>
        <w:rPr>
          <w:rFonts w:asciiTheme="minorEastAsia" w:hAnsiTheme="minorEastAsia" w:hint="eastAsia"/>
          <w:color w:val="000000" w:themeColor="text1"/>
          <w:kern w:val="0"/>
          <w:szCs w:val="21"/>
        </w:rPr>
        <w:t>。</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A.无保留意见</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B.加强调事项段的无保留意见</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C.保留意见</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D.无法表示意见</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【答案】C</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【解析】占集团资产总额2%的存货无法获取充分适当的审计证据，但其影响程度不至于造成广泛影响，所以不至于对其出具无法表示意见，应发表保留意见。</w:t>
      </w:r>
    </w:p>
    <w:p w:rsidR="00242577" w:rsidRDefault="00242577">
      <w:pPr>
        <w:spacing w:line="400" w:lineRule="exact"/>
        <w:rPr>
          <w:rFonts w:asciiTheme="minorEastAsia" w:hAnsiTheme="minorEastAsia"/>
          <w:color w:val="000000" w:themeColor="text1"/>
          <w:kern w:val="0"/>
          <w:szCs w:val="21"/>
        </w:rPr>
      </w:pPr>
    </w:p>
    <w:p w:rsidR="00242577" w:rsidRDefault="00B94D21">
      <w:pPr>
        <w:numPr>
          <w:ilvl w:val="0"/>
          <w:numId w:val="2"/>
        </w:numPr>
        <w:spacing w:line="400" w:lineRule="exact"/>
        <w:rPr>
          <w:rFonts w:asciiTheme="minorEastAsia" w:hAnsiTheme="minorEastAsia" w:cstheme="minorEastAsia"/>
          <w:b/>
          <w:szCs w:val="21"/>
        </w:rPr>
      </w:pPr>
      <w:r>
        <w:rPr>
          <w:rFonts w:asciiTheme="minorEastAsia" w:hAnsiTheme="minorEastAsia" w:cstheme="minorEastAsia" w:hint="eastAsia"/>
          <w:b/>
          <w:szCs w:val="21"/>
        </w:rPr>
        <w:t>多项选择题</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1.下列各项错报中，通常对财务报表具有广泛影响的有</w:t>
      </w:r>
      <w:r w:rsidR="002E6AE2">
        <w:rPr>
          <w:rFonts w:ascii="宋体" w:hAnsi="宋体" w:cs="宋体" w:hint="eastAsia"/>
          <w:color w:val="000000"/>
          <w:szCs w:val="21"/>
        </w:rPr>
        <w:t>（     ）</w:t>
      </w:r>
      <w:r>
        <w:rPr>
          <w:rFonts w:asciiTheme="minorEastAsia" w:hAnsiTheme="minorEastAsia" w:cstheme="minorEastAsia" w:hint="eastAsia"/>
          <w:bCs/>
          <w:szCs w:val="21"/>
        </w:rPr>
        <w:t>。</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A.被审计单位没有披露关键管理人员薪酬</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B.信息系统缺陷导致的应收账款、存货等多个财务报表项目的错报</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C.被审计单位没有将年内收购的一家重要子公司纳入合并范围</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D.被审计单位没有按照成本与可变现净值孰</w:t>
      </w:r>
      <w:proofErr w:type="gramStart"/>
      <w:r>
        <w:rPr>
          <w:rFonts w:asciiTheme="minorEastAsia" w:hAnsiTheme="minorEastAsia" w:cstheme="minorEastAsia" w:hint="eastAsia"/>
          <w:bCs/>
          <w:szCs w:val="21"/>
        </w:rPr>
        <w:t>低原则</w:t>
      </w:r>
      <w:proofErr w:type="gramEnd"/>
      <w:r>
        <w:rPr>
          <w:rFonts w:asciiTheme="minorEastAsia" w:hAnsiTheme="minorEastAsia" w:cstheme="minorEastAsia" w:hint="eastAsia"/>
          <w:bCs/>
          <w:szCs w:val="21"/>
        </w:rPr>
        <w:t>对存货进行计量</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【答案】BC</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【解析】选项A仅限于一项披露，选项D仅限于存货和资产减值损失报表项目，均不具有广泛性影响。</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2.如果对财务报表发表非无保留意见，注册会计师的下列做法中，正确的有</w:t>
      </w:r>
      <w:r w:rsidR="002E6AE2">
        <w:rPr>
          <w:rFonts w:ascii="宋体" w:hAnsi="宋体" w:cs="宋体" w:hint="eastAsia"/>
          <w:color w:val="000000"/>
          <w:szCs w:val="21"/>
        </w:rPr>
        <w:t>（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A.如果财务报表中存在与定性披露相关的重大错报，在形成非无保留意见的基础部分中解释该错报错在何处</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B.如果财务报表中存在与具体金额（包括定量披露）相关的重大错报，在形成非无保留意见的基础部分中说明并量化该错报的财务影响</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C.直接在审计意见部分之后增加一个段落，并使用恰当的标题，说明导致发表非无保留意见的事项</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D.如果发表了否定意见或无法表示意见, 就无须对注意到的、将导致发表非无保留意见的其他事项及其影响加以说明</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【答案】ABC</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解析】即使发表了否定意见或无法表示意见，注册会计师也应当在形成非无保留意见的基础段中说明注意到的、将导致发表非无保留意见的所有其他事项及其影响。这是因为，对注册会计师注意到的其他事项的披露可能与财务报表使用者的信息需求相关。</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3.下列有关关键审计事项段的说法中，正确的有</w:t>
      </w:r>
      <w:r w:rsidR="002E6AE2">
        <w:rPr>
          <w:rFonts w:ascii="宋体" w:hAnsi="宋体" w:cs="宋体" w:hint="eastAsia"/>
          <w:color w:val="000000"/>
          <w:szCs w:val="21"/>
        </w:rPr>
        <w:t>（     ）</w:t>
      </w:r>
      <w:r>
        <w:rPr>
          <w:rFonts w:asciiTheme="minorEastAsia" w:hAnsiTheme="minorEastAsia" w:cstheme="minorEastAsia" w:hint="eastAsia"/>
          <w:bCs/>
          <w:szCs w:val="21"/>
        </w:rPr>
        <w:t xml:space="preserve">。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A.需要在审计报告中包含的关键审计事项的数量可能受被审计单位规模和复杂程度、业务和经营环境</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的性质，以及审计业务具体事实和情况的影响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B.注册会计师对财务报表整体形成审计意见，而不对关键审计事项单独发表意见</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lastRenderedPageBreak/>
        <w:t>C.如果确定需要沟通的关键审计事项在审计的过程中审计范围受限，注册会计师需要在关键审计事项段中对此进行说明</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D.在描述关键审计事项时，注册会计师需要避免不恰当地提供与被审计单位相关的原始信息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【答案】ABD</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【解析】选项 C，在关键审计事项部分披露的关键审计事项必须是已经得到满意解决的事项，即不存在审计范围受到限制，也不存在注册会计师与被审计单位管理层意见分歧的情况。 </w:t>
      </w:r>
    </w:p>
    <w:p w:rsidR="00242577" w:rsidRDefault="00B94D21">
      <w:pPr>
        <w:numPr>
          <w:ilvl w:val="0"/>
          <w:numId w:val="3"/>
        </w:numPr>
        <w:spacing w:line="400" w:lineRule="exact"/>
        <w:rPr>
          <w:rFonts w:asciiTheme="minorEastAsia" w:hAnsiTheme="minorEastAsia" w:cstheme="minorEastAsia"/>
          <w:bCs/>
          <w:szCs w:val="21"/>
        </w:rPr>
      </w:pPr>
      <w:r>
        <w:rPr>
          <w:rFonts w:asciiTheme="minorEastAsia" w:hAnsiTheme="minorEastAsia" w:cstheme="minorEastAsia" w:hint="eastAsia"/>
          <w:bCs/>
          <w:szCs w:val="21"/>
        </w:rPr>
        <w:t>下列有关审计报告的说法中，错误的有</w:t>
      </w:r>
      <w:r w:rsidR="002E6AE2">
        <w:rPr>
          <w:rFonts w:ascii="宋体" w:hAnsi="宋体" w:cs="宋体" w:hint="eastAsia"/>
          <w:color w:val="000000"/>
          <w:szCs w:val="21"/>
        </w:rPr>
        <w:t>（     ）</w:t>
      </w:r>
      <w:r>
        <w:rPr>
          <w:rFonts w:asciiTheme="minorEastAsia" w:hAnsiTheme="minorEastAsia" w:cstheme="minorEastAsia" w:hint="eastAsia"/>
          <w:bCs/>
          <w:szCs w:val="21"/>
        </w:rPr>
        <w:t xml:space="preserve">。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A.通常应在“形成审计意见的基础”</w:t>
      </w:r>
      <w:proofErr w:type="gramStart"/>
      <w:r>
        <w:rPr>
          <w:rFonts w:asciiTheme="minorEastAsia" w:hAnsiTheme="minorEastAsia" w:cstheme="minorEastAsia" w:hint="eastAsia"/>
          <w:bCs/>
          <w:szCs w:val="21"/>
        </w:rPr>
        <w:t>段之前</w:t>
      </w:r>
      <w:proofErr w:type="gramEnd"/>
      <w:r>
        <w:rPr>
          <w:rFonts w:asciiTheme="minorEastAsia" w:hAnsiTheme="minorEastAsia" w:cstheme="minorEastAsia" w:hint="eastAsia"/>
          <w:bCs/>
          <w:szCs w:val="21"/>
        </w:rPr>
        <w:t xml:space="preserve">增加强调事项段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B.导致非无保留意见的事项，应作为关键审计事项，在关键审计事项段进行披露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C.现金、银行存款均属于敏感性高、流动性强的资产账户，但是在审计过程中，如果注册会计师发现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这两个账户在分类上出现错误，所作的反应不会比发现销售业务没有入账更加强烈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 D.当存在与持续经营相关的重大不确定事项时，如果被审计单位已在财务报表附注中作了充分披露，注册会计师应当出具保留意见的审计报告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【答案】ABD</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【解析】选项 A，强调事项段应位于审计意见部分之后；选项 B，导致非无保留意见的事项，虽然符合关键审计事项的定义，但这些事项在审计报告中专门的部分“形成审计意见的基础”段披露，不在关键审计事项部分披露；选项 C，因为现金和银行存款的分类错误仅仅影响这两个账户，没有牵扯性，但是销售业务如果没有入账，则可能会影响应收账款、流动资产、资产总额、营业收入、所得税、利润总额、净利润、留存收益等，牵扯性很广，所以选项 C 正确；选项 D，此时应在审计报告中增加“与持续经营相关的重大不确定性”为标题的单独部分，而不是出具保留意见。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5.如果法律法规允许，下列情形中，可能导致注册会计师解除业务约定的有</w:t>
      </w:r>
      <w:r w:rsidR="002E6AE2">
        <w:rPr>
          <w:rFonts w:ascii="宋体" w:hAnsi="宋体" w:cs="宋体" w:hint="eastAsia"/>
          <w:color w:val="000000"/>
          <w:szCs w:val="21"/>
        </w:rPr>
        <w:t>（     ）</w:t>
      </w:r>
      <w:r>
        <w:rPr>
          <w:rFonts w:asciiTheme="minorEastAsia" w:hAnsiTheme="minorEastAsia" w:cstheme="minorEastAsia" w:hint="eastAsia"/>
          <w:bCs/>
          <w:szCs w:val="21"/>
        </w:rPr>
        <w:t xml:space="preserve">。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A.注册会计师与治理层之间的双向沟通不充分，并且这种情况得不到解决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B.注册会计师发现由于舞弊导致的重大错报，对继续执行审计业务的能力产生怀疑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C.管理层和治理层没有对违反法律法规行为采取适当的补救措施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D.管理层对审计范围施加限制，注册会计师认为这一限制可能导致对财务报表发表无法表示意见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【答案】ABCD</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【解析】选项 A，如果注册会计师与治理层之间的双向沟通不充分，并且这种情况得不到解决，可以解除业务约定；选项 B，如果由于舞弊或舞弊嫌疑导致出现错报，致使注册会计师遇到对其继续执行审计业务的能力产生怀疑，可以考虑解除业务约定；选项 C，在例外情况下，如果管理层或治理层没有采取注册会计师认为适合具体情况的补救措施，即使违反法律法规行为对财务报表不重要，如果法律法规允许，注册会计师也可能考虑是否有必要解除业务约定；选项 D，当管理层对审计范围限制，并且这一限制可能导致出具对财务报表无法表示意见时，在允许解除业务约定的情形下，首先考虑解除业务约定。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 xml:space="preserve">   </w:t>
      </w:r>
    </w:p>
    <w:p w:rsidR="00242577" w:rsidRDefault="00242577">
      <w:pPr>
        <w:spacing w:line="400" w:lineRule="exact"/>
        <w:rPr>
          <w:rFonts w:asciiTheme="minorEastAsia" w:hAnsiTheme="minorEastAsia" w:cstheme="minorEastAsia"/>
          <w:bCs/>
          <w:szCs w:val="21"/>
          <w:lang w:eastAsia="zh-TW"/>
        </w:rPr>
      </w:pPr>
    </w:p>
    <w:p w:rsidR="00242577" w:rsidRDefault="00B94D21">
      <w:pPr>
        <w:spacing w:line="400" w:lineRule="exact"/>
        <w:rPr>
          <w:rFonts w:asciiTheme="minorEastAsia" w:hAnsiTheme="minorEastAsia" w:cstheme="minorEastAsia"/>
          <w:b/>
          <w:szCs w:val="21"/>
        </w:rPr>
      </w:pPr>
      <w:r>
        <w:rPr>
          <w:rFonts w:asciiTheme="minorEastAsia" w:hAnsiTheme="minorEastAsia" w:cstheme="minorEastAsia" w:hint="eastAsia"/>
          <w:b/>
          <w:szCs w:val="21"/>
        </w:rPr>
        <w:lastRenderedPageBreak/>
        <w:t>三、判断题</w:t>
      </w:r>
    </w:p>
    <w:p w:rsidR="00242577" w:rsidRDefault="00B94D21">
      <w:pPr>
        <w:spacing w:line="400" w:lineRule="exact"/>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hint="eastAsia"/>
        </w:rPr>
        <w:t xml:space="preserve"> </w:t>
      </w:r>
      <w:r>
        <w:rPr>
          <w:rFonts w:asciiTheme="minorEastAsia" w:hAnsiTheme="minorEastAsia" w:hint="eastAsia"/>
          <w:szCs w:val="21"/>
        </w:rPr>
        <w:t>审计报告的日期不应晚于注册会计师获取充分、适当的审计证据，并在此基础上对财务报表形成审计意见的日期。</w:t>
      </w:r>
      <w:r w:rsidR="002E6AE2">
        <w:rPr>
          <w:rFonts w:asciiTheme="minorEastAsia" w:hAnsiTheme="minorEastAsia" w:hint="eastAsia"/>
          <w:szCs w:val="21"/>
        </w:rPr>
        <w:t xml:space="preserve"> </w:t>
      </w:r>
      <w:r w:rsidR="002E6AE2">
        <w:rPr>
          <w:rFonts w:asciiTheme="minorEastAsia" w:hAnsiTheme="minorEastAsia"/>
          <w:szCs w:val="21"/>
        </w:rPr>
        <w:t xml:space="preserve">                                                                </w:t>
      </w:r>
      <w:r w:rsidR="002E6AE2">
        <w:rPr>
          <w:rFonts w:ascii="宋体" w:hAnsi="宋体" w:cs="宋体" w:hint="eastAsia"/>
          <w:color w:val="000000"/>
          <w:szCs w:val="21"/>
        </w:rPr>
        <w:t>（     ）</w:t>
      </w:r>
    </w:p>
    <w:p w:rsidR="00242577" w:rsidRDefault="00B94D21">
      <w:pPr>
        <w:spacing w:line="400" w:lineRule="exact"/>
        <w:rPr>
          <w:rFonts w:asciiTheme="minorEastAsia" w:hAnsiTheme="minorEastAsia" w:cstheme="minorEastAsia"/>
          <w:color w:val="000000" w:themeColor="text1"/>
          <w:szCs w:val="21"/>
        </w:rPr>
      </w:pPr>
      <w:r>
        <w:rPr>
          <w:rFonts w:asciiTheme="minorEastAsia" w:hAnsiTheme="minorEastAsia" w:hint="eastAsia"/>
          <w:color w:val="000000" w:themeColor="text1"/>
          <w:kern w:val="0"/>
          <w:szCs w:val="21"/>
        </w:rPr>
        <w:t>【答案】错误</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【解析】审计报告的日期不应早于注册会计师获取充分、适当的审计证据（包括管理层认可对财务报表的责任且已批准财务报表的证据），并在此基础上对财务报表形成审计意见的日期。</w:t>
      </w:r>
    </w:p>
    <w:p w:rsidR="00242577" w:rsidRDefault="00B94D21">
      <w:pPr>
        <w:numPr>
          <w:ilvl w:val="0"/>
          <w:numId w:val="4"/>
        </w:num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随着计划审计程序的实施，如果获取的信息与风险评估时依据的信息有重大差异，注册会计师应当修改原计划的其他审计程序的性质、时间和范围，但不用修正风险评估结果。</w:t>
      </w:r>
      <w:r w:rsidR="002E6AE2">
        <w:rPr>
          <w:rFonts w:asciiTheme="minorEastAsia" w:hAnsiTheme="minorEastAsia" w:hint="eastAsia"/>
          <w:color w:val="000000" w:themeColor="text1"/>
          <w:kern w:val="0"/>
          <w:szCs w:val="21"/>
        </w:rPr>
        <w:t xml:space="preserve"> </w:t>
      </w:r>
      <w:r w:rsidR="002E6AE2">
        <w:rPr>
          <w:rFonts w:asciiTheme="minorEastAsia" w:hAnsiTheme="minorEastAsia"/>
          <w:color w:val="000000" w:themeColor="text1"/>
          <w:kern w:val="0"/>
          <w:szCs w:val="21"/>
        </w:rPr>
        <w:t xml:space="preserve">           </w:t>
      </w:r>
      <w:r w:rsidR="002E6AE2">
        <w:rPr>
          <w:rFonts w:ascii="宋体" w:hAnsi="宋体" w:cs="宋体" w:hint="eastAsia"/>
          <w:color w:val="000000"/>
          <w:szCs w:val="21"/>
        </w:rPr>
        <w:t>（     ）</w:t>
      </w:r>
    </w:p>
    <w:p w:rsidR="00242577" w:rsidRDefault="00B94D21">
      <w:pPr>
        <w:spacing w:line="400" w:lineRule="exact"/>
        <w:rPr>
          <w:rFonts w:asciiTheme="minorEastAsia" w:hAnsiTheme="minorEastAsia" w:cstheme="minorEastAsia"/>
          <w:color w:val="000000" w:themeColor="text1"/>
          <w:szCs w:val="21"/>
        </w:rPr>
      </w:pPr>
      <w:r>
        <w:rPr>
          <w:rFonts w:asciiTheme="minorEastAsia" w:hAnsiTheme="minorEastAsia" w:hint="eastAsia"/>
          <w:color w:val="000000" w:themeColor="text1"/>
          <w:kern w:val="0"/>
          <w:szCs w:val="21"/>
        </w:rPr>
        <w:t>【答案】错误</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 xml:space="preserve">【解析】财务报表审计是一个累积和不断修正信息的过程，随着计划的审计程序的实施，如果获取的信息与风险评估时依据的信息有重大差异，注册会计师应当考虑修正风险评估结果，并据以修改原计划的其他审计程序的性质、时间和范围。  </w:t>
      </w:r>
    </w:p>
    <w:p w:rsidR="00242577" w:rsidRDefault="00B94D21">
      <w:pPr>
        <w:numPr>
          <w:ilvl w:val="0"/>
          <w:numId w:val="4"/>
        </w:num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非无保留意见的审计报告，包括保留意见、否定意见和无法表示意见的审计报告。</w:t>
      </w:r>
      <w:r w:rsidR="002E6AE2">
        <w:rPr>
          <w:rFonts w:asciiTheme="minorEastAsia" w:hAnsiTheme="minorEastAsia" w:hint="eastAsia"/>
          <w:color w:val="000000" w:themeColor="text1"/>
          <w:kern w:val="0"/>
          <w:szCs w:val="21"/>
        </w:rPr>
        <w:t xml:space="preserve"> </w:t>
      </w:r>
      <w:r w:rsidR="002E6AE2">
        <w:rPr>
          <w:rFonts w:asciiTheme="minorEastAsia" w:hAnsiTheme="minorEastAsia"/>
          <w:color w:val="000000" w:themeColor="text1"/>
          <w:kern w:val="0"/>
          <w:szCs w:val="21"/>
        </w:rPr>
        <w:t xml:space="preserve">   </w:t>
      </w:r>
      <w:r w:rsidR="002E6AE2">
        <w:rPr>
          <w:rFonts w:ascii="宋体" w:hAnsi="宋体" w:cs="宋体" w:hint="eastAsia"/>
          <w:color w:val="000000"/>
          <w:szCs w:val="21"/>
        </w:rPr>
        <w:t>（     ）</w:t>
      </w:r>
    </w:p>
    <w:p w:rsidR="00242577" w:rsidRDefault="00B94D21">
      <w:pPr>
        <w:spacing w:line="400" w:lineRule="exact"/>
        <w:rPr>
          <w:rFonts w:asciiTheme="minorEastAsia" w:hAnsiTheme="minorEastAsia" w:cstheme="minorEastAsia"/>
          <w:szCs w:val="21"/>
        </w:rPr>
      </w:pPr>
      <w:r>
        <w:rPr>
          <w:rFonts w:asciiTheme="minorEastAsia" w:hAnsiTheme="minorEastAsia" w:hint="eastAsia"/>
          <w:color w:val="000000" w:themeColor="text1"/>
          <w:kern w:val="0"/>
          <w:szCs w:val="21"/>
        </w:rPr>
        <w:t>【答案】正确</w:t>
      </w:r>
    </w:p>
    <w:p w:rsidR="00242577" w:rsidRDefault="00B94D21">
      <w:pPr>
        <w:spacing w:line="400" w:lineRule="exact"/>
      </w:pPr>
      <w:r>
        <w:rPr>
          <w:rFonts w:asciiTheme="minorEastAsia" w:hAnsiTheme="minorEastAsia" w:cstheme="minorEastAsia" w:hint="eastAsia"/>
          <w:szCs w:val="21"/>
        </w:rPr>
        <w:t>4</w:t>
      </w:r>
      <w:r>
        <w:rPr>
          <w:rFonts w:asciiTheme="minorEastAsia" w:hAnsiTheme="minorEastAsia" w:cstheme="minorEastAsia"/>
          <w:szCs w:val="21"/>
        </w:rPr>
        <w:t>.</w:t>
      </w:r>
      <w:r>
        <w:t>注册会计师应从</w:t>
      </w:r>
      <w:r>
        <w:rPr>
          <w:color w:val="31302D"/>
        </w:rPr>
        <w:t>与治理</w:t>
      </w:r>
      <w:r>
        <w:t>层沟通过的事项中选取关键审计事项</w:t>
      </w:r>
      <w:r>
        <w:rPr>
          <w:rFonts w:hint="eastAsia"/>
        </w:rPr>
        <w:t>。</w:t>
      </w:r>
      <w:r w:rsidR="002E6AE2">
        <w:rPr>
          <w:rFonts w:hint="eastAsia"/>
        </w:rPr>
        <w:t xml:space="preserve"> </w:t>
      </w:r>
      <w:r w:rsidR="002E6AE2">
        <w:t xml:space="preserve">                      </w:t>
      </w:r>
      <w:r w:rsidR="002E6AE2">
        <w:rPr>
          <w:rFonts w:ascii="宋体" w:hAnsi="宋体" w:cs="宋体" w:hint="eastAsia"/>
          <w:color w:val="000000"/>
          <w:szCs w:val="21"/>
        </w:rPr>
        <w:t>（     ）</w:t>
      </w:r>
    </w:p>
    <w:p w:rsidR="00242577" w:rsidRDefault="00B94D21">
      <w:pPr>
        <w:spacing w:line="400" w:lineRule="exact"/>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【答案】正确</w:t>
      </w:r>
    </w:p>
    <w:p w:rsidR="00242577" w:rsidRDefault="00B94D21">
      <w:pPr>
        <w:spacing w:line="400" w:lineRule="exact"/>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szCs w:val="21"/>
        </w:rPr>
        <w:t>.</w:t>
      </w:r>
      <w:r>
        <w:rPr>
          <w:rFonts w:asciiTheme="minorEastAsia" w:hAnsiTheme="minorEastAsia" w:cstheme="minorEastAsia" w:hint="eastAsia"/>
          <w:szCs w:val="21"/>
        </w:rPr>
        <w:t>如果被审计单位拒绝准备声明书并拒绝签名，注册会计师应当考虑签发保留意见或否定意见的审计报告。</w:t>
      </w:r>
      <w:r w:rsidR="002E6AE2">
        <w:rPr>
          <w:rFonts w:asciiTheme="minorEastAsia" w:hAnsiTheme="minorEastAsia" w:cstheme="minorEastAsia" w:hint="eastAsia"/>
          <w:szCs w:val="21"/>
        </w:rPr>
        <w:t xml:space="preserve"> </w:t>
      </w:r>
      <w:r w:rsidR="002E6AE2">
        <w:rPr>
          <w:rFonts w:asciiTheme="minorEastAsia" w:hAnsiTheme="minorEastAsia" w:cstheme="minorEastAsia"/>
          <w:szCs w:val="21"/>
        </w:rPr>
        <w:t xml:space="preserve">                                                                        </w:t>
      </w:r>
      <w:r w:rsidR="002E6AE2">
        <w:rPr>
          <w:rFonts w:ascii="宋体" w:hAnsi="宋体" w:cs="宋体" w:hint="eastAsia"/>
          <w:color w:val="000000"/>
          <w:szCs w:val="21"/>
        </w:rPr>
        <w:t>（     ）</w:t>
      </w:r>
    </w:p>
    <w:p w:rsidR="00242577" w:rsidRDefault="00B94D21">
      <w:pPr>
        <w:spacing w:line="400" w:lineRule="exact"/>
        <w:rPr>
          <w:rFonts w:asciiTheme="minorEastAsia" w:hAnsiTheme="minorEastAsia" w:cstheme="minorEastAsia"/>
          <w:color w:val="000000" w:themeColor="text1"/>
          <w:szCs w:val="21"/>
        </w:rPr>
      </w:pPr>
      <w:r>
        <w:rPr>
          <w:rFonts w:asciiTheme="minorEastAsia" w:hAnsiTheme="minorEastAsia" w:hint="eastAsia"/>
          <w:color w:val="000000" w:themeColor="text1"/>
          <w:kern w:val="0"/>
          <w:szCs w:val="21"/>
        </w:rPr>
        <w:t>【答案】错误</w:t>
      </w:r>
    </w:p>
    <w:p w:rsidR="00242577" w:rsidRDefault="00B94D21">
      <w:pPr>
        <w:spacing w:line="400" w:lineRule="exact"/>
        <w:rPr>
          <w:rFonts w:asciiTheme="minorEastAsia" w:hAnsiTheme="minorEastAsia" w:cstheme="minorEastAsia"/>
          <w:szCs w:val="21"/>
        </w:rPr>
      </w:pPr>
      <w:r>
        <w:rPr>
          <w:rFonts w:asciiTheme="minorEastAsia" w:hAnsiTheme="minorEastAsia" w:hint="eastAsia"/>
          <w:color w:val="000000" w:themeColor="text1"/>
          <w:kern w:val="0"/>
          <w:szCs w:val="21"/>
        </w:rPr>
        <w:t>【解析】</w:t>
      </w:r>
      <w:r>
        <w:rPr>
          <w:rFonts w:asciiTheme="minorEastAsia" w:hAnsiTheme="minorEastAsia" w:cstheme="minorEastAsia" w:hint="eastAsia"/>
          <w:szCs w:val="21"/>
        </w:rPr>
        <w:t>如果被审计单位拒绝准备声明书并拒绝签名，注册会计师应当考虑签发保留意见或无法表示意见的审计报告。</w:t>
      </w:r>
    </w:p>
    <w:p w:rsidR="00242577" w:rsidRDefault="00B94D21">
      <w:pPr>
        <w:spacing w:line="400" w:lineRule="exact"/>
        <w:rPr>
          <w:rFonts w:asciiTheme="minorEastAsia" w:hAnsiTheme="minorEastAsia" w:cstheme="minorEastAsia"/>
          <w:szCs w:val="21"/>
        </w:rPr>
      </w:pPr>
      <w:r>
        <w:rPr>
          <w:rFonts w:asciiTheme="minorEastAsia" w:hAnsiTheme="minorEastAsia" w:cstheme="minorEastAsia" w:hint="eastAsia"/>
          <w:szCs w:val="21"/>
        </w:rPr>
        <w:t>6.导致发表非无保留意见的事项符合关键审计事项的定义，不在关键审计事项部分披露，但应当在关键审计事项部分提及形成保留或否定意见的基础部分。</w:t>
      </w:r>
      <w:r w:rsidR="002E6AE2">
        <w:rPr>
          <w:rFonts w:asciiTheme="minorEastAsia" w:hAnsiTheme="minorEastAsia" w:cstheme="minorEastAsia" w:hint="eastAsia"/>
          <w:szCs w:val="21"/>
        </w:rPr>
        <w:t xml:space="preserve"> </w:t>
      </w:r>
      <w:r w:rsidR="002E6AE2">
        <w:rPr>
          <w:rFonts w:asciiTheme="minorEastAsia" w:hAnsiTheme="minorEastAsia" w:cstheme="minorEastAsia"/>
          <w:szCs w:val="21"/>
        </w:rPr>
        <w:t xml:space="preserve">                               </w:t>
      </w:r>
      <w:r w:rsidR="002E6AE2">
        <w:rPr>
          <w:rFonts w:ascii="宋体" w:hAnsi="宋体" w:cs="宋体" w:hint="eastAsia"/>
          <w:color w:val="000000"/>
          <w:szCs w:val="21"/>
        </w:rPr>
        <w:t>（     ）</w:t>
      </w:r>
    </w:p>
    <w:p w:rsidR="00242577" w:rsidRDefault="00B94D21">
      <w:pPr>
        <w:spacing w:line="400" w:lineRule="exact"/>
        <w:rPr>
          <w:rFonts w:asciiTheme="minorEastAsia" w:hAnsiTheme="minorEastAsia" w:cstheme="minorEastAsia"/>
          <w:szCs w:val="21"/>
        </w:rPr>
      </w:pPr>
      <w:r>
        <w:rPr>
          <w:rFonts w:asciiTheme="minorEastAsia" w:hAnsiTheme="minorEastAsia" w:hint="eastAsia"/>
          <w:color w:val="000000" w:themeColor="text1"/>
          <w:kern w:val="0"/>
          <w:szCs w:val="21"/>
        </w:rPr>
        <w:t>【答案】正确</w:t>
      </w:r>
    </w:p>
    <w:p w:rsidR="00242577" w:rsidRDefault="00B94D21" w:rsidP="002E6AE2">
      <w:pPr>
        <w:spacing w:line="400" w:lineRule="exact"/>
        <w:ind w:left="8190" w:hangingChars="3900" w:hanging="8190"/>
        <w:rPr>
          <w:rFonts w:asciiTheme="minorEastAsia" w:hAnsiTheme="minorEastAsia" w:cstheme="minorEastAsia"/>
          <w:bCs/>
          <w:szCs w:val="21"/>
        </w:rPr>
      </w:pPr>
      <w:r>
        <w:rPr>
          <w:rFonts w:asciiTheme="minorEastAsia" w:hAnsiTheme="minorEastAsia" w:cstheme="minorEastAsia" w:hint="eastAsia"/>
          <w:bCs/>
          <w:szCs w:val="21"/>
        </w:rPr>
        <w:t>7.针对管理层未在财务报表中恰当列报的事项，注册会计师应当在审计报告的其他事项段中披露。</w:t>
      </w:r>
      <w:r w:rsidR="002E6AE2">
        <w:rPr>
          <w:rFonts w:ascii="宋体" w:hAnsi="宋体" w:cs="宋体" w:hint="eastAsia"/>
          <w:color w:val="000000"/>
          <w:szCs w:val="21"/>
        </w:rPr>
        <w:t>（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【答案】错误</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解析】针对管理层未在财务报表中恰当列报的事项，可能导致注册会计师发表非无保留意见。在审计报告的其他事项段中提及的是未在财务报表中列报或披露的事项，且根据注册会计师的职业判断，该事项与财务报表使用者理解审计工作、注册会计师的责任或审计报告相关。</w:t>
      </w:r>
    </w:p>
    <w:p w:rsidR="00242577" w:rsidRDefault="00B94D21">
      <w:pPr>
        <w:spacing w:line="400" w:lineRule="exact"/>
        <w:rPr>
          <w:rFonts w:asciiTheme="minorEastAsia" w:hAnsiTheme="minorEastAsia" w:cstheme="minorEastAsia"/>
          <w:szCs w:val="21"/>
        </w:rPr>
      </w:pPr>
      <w:r>
        <w:rPr>
          <w:rFonts w:asciiTheme="minorEastAsia" w:hAnsiTheme="minorEastAsia" w:cstheme="minorEastAsia" w:hint="eastAsia"/>
          <w:szCs w:val="21"/>
        </w:rPr>
        <w:t>8.</w:t>
      </w:r>
      <w:r>
        <w:rPr>
          <w:rFonts w:asciiTheme="minorEastAsia" w:hAnsiTheme="minorEastAsia" w:hint="eastAsia"/>
          <w:kern w:val="0"/>
          <w:szCs w:val="21"/>
        </w:rPr>
        <w:t>关键审计事项段在任何类型的审计报告中都存在。</w:t>
      </w:r>
      <w:r w:rsidR="002E6AE2">
        <w:rPr>
          <w:rFonts w:asciiTheme="minorEastAsia" w:hAnsiTheme="minorEastAsia" w:hint="eastAsia"/>
          <w:kern w:val="0"/>
          <w:szCs w:val="21"/>
        </w:rPr>
        <w:t xml:space="preserve"> </w:t>
      </w:r>
      <w:r w:rsidR="002E6AE2">
        <w:rPr>
          <w:rFonts w:asciiTheme="minorEastAsia" w:hAnsiTheme="minorEastAsia"/>
          <w:kern w:val="0"/>
          <w:szCs w:val="21"/>
        </w:rPr>
        <w:t xml:space="preserve">                               </w:t>
      </w:r>
      <w:r w:rsidR="002E6AE2">
        <w:rPr>
          <w:rFonts w:ascii="宋体" w:hAnsi="宋体" w:cs="宋体" w:hint="eastAsia"/>
          <w:color w:val="000000"/>
          <w:szCs w:val="21"/>
        </w:rPr>
        <w:t>（     ）</w:t>
      </w:r>
    </w:p>
    <w:p w:rsidR="00242577" w:rsidRDefault="00B94D21">
      <w:pPr>
        <w:spacing w:line="400" w:lineRule="exact"/>
        <w:rPr>
          <w:rFonts w:asciiTheme="minorEastAsia" w:hAnsiTheme="minorEastAsia" w:cstheme="minorEastAsia"/>
          <w:bCs/>
          <w:szCs w:val="21"/>
        </w:rPr>
      </w:pPr>
      <w:r>
        <w:rPr>
          <w:rFonts w:asciiTheme="minorEastAsia" w:hAnsiTheme="minorEastAsia" w:cstheme="minorEastAsia" w:hint="eastAsia"/>
          <w:bCs/>
          <w:szCs w:val="21"/>
        </w:rPr>
        <w:t>【答案】错误</w:t>
      </w:r>
    </w:p>
    <w:p w:rsidR="00242577" w:rsidRDefault="00B94D21">
      <w:pPr>
        <w:spacing w:line="400" w:lineRule="exact"/>
        <w:rPr>
          <w:rFonts w:asciiTheme="minorEastAsia" w:hAnsiTheme="minorEastAsia" w:cstheme="minorEastAsia"/>
          <w:szCs w:val="21"/>
        </w:rPr>
      </w:pPr>
      <w:r>
        <w:rPr>
          <w:rFonts w:asciiTheme="minorEastAsia" w:hAnsiTheme="minorEastAsia" w:cstheme="minorEastAsia" w:hint="eastAsia"/>
          <w:bCs/>
          <w:szCs w:val="21"/>
        </w:rPr>
        <w:t xml:space="preserve">【解析】注册会计师在对财务报表发表无法表示意见时，不得沟通关键审计事项，除非法律法规要求沟通。 </w:t>
      </w:r>
      <w:r>
        <w:rPr>
          <w:rFonts w:asciiTheme="minorEastAsia" w:hAnsiTheme="minorEastAsia" w:cstheme="minorEastAsia" w:hint="eastAsia"/>
          <w:szCs w:val="21"/>
        </w:rPr>
        <w:t xml:space="preserve"> </w:t>
      </w:r>
    </w:p>
    <w:sectPr w:rsidR="00242577">
      <w:headerReference w:type="default" r:id="rId7"/>
      <w:footerReference w:type="default" r:id="rId8"/>
      <w:pgSz w:w="11906" w:h="16838"/>
      <w:pgMar w:top="1418" w:right="1134" w:bottom="1134" w:left="1418"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055" w:rsidRDefault="00523055">
      <w:r>
        <w:separator/>
      </w:r>
    </w:p>
  </w:endnote>
  <w:endnote w:type="continuationSeparator" w:id="0">
    <w:p w:rsidR="00523055" w:rsidRDefault="0052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30092"/>
    </w:sdtPr>
    <w:sdtEndPr/>
    <w:sdtContent>
      <w:p w:rsidR="00242577" w:rsidRDefault="00B94D21">
        <w:pPr>
          <w:pStyle w:val="a4"/>
          <w:jc w:val="center"/>
        </w:pPr>
        <w:r>
          <w:fldChar w:fldCharType="begin"/>
        </w:r>
        <w:r>
          <w:instrText xml:space="preserve"> PAGE   \* MERGEFORMAT </w:instrText>
        </w:r>
        <w:r>
          <w:fldChar w:fldCharType="separate"/>
        </w:r>
        <w:r>
          <w:rPr>
            <w:lang w:val="zh-CN"/>
          </w:rPr>
          <w:t>9</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055" w:rsidRDefault="00523055">
      <w:r>
        <w:separator/>
      </w:r>
    </w:p>
  </w:footnote>
  <w:footnote w:type="continuationSeparator" w:id="0">
    <w:p w:rsidR="00523055" w:rsidRDefault="0052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2577" w:rsidRDefault="00B94D21">
    <w:pPr>
      <w:pStyle w:val="a6"/>
    </w:pPr>
    <w:proofErr w:type="gramStart"/>
    <w:r>
      <w:rPr>
        <w:rFonts w:hint="eastAsia"/>
      </w:rPr>
      <w:t>审计学</w:t>
    </w:r>
    <w:proofErr w:type="gramEnd"/>
    <w:r>
      <w:rPr>
        <w:rFonts w:hint="eastAsia"/>
      </w:rPr>
      <w:t xml:space="preserve">                                                                       </w:t>
    </w:r>
    <w:r>
      <w:rPr>
        <w:rFonts w:hint="eastAsia"/>
      </w:rPr>
      <w:t>第十五章</w:t>
    </w:r>
    <w:r>
      <w:rPr>
        <w:rFonts w:hint="eastAsia"/>
      </w:rPr>
      <w:t xml:space="preserve">  </w:t>
    </w:r>
    <w:r>
      <w:rPr>
        <w:rFonts w:hint="eastAsia"/>
      </w:rPr>
      <w:t>审计报告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88B436"/>
    <w:multiLevelType w:val="singleLevel"/>
    <w:tmpl w:val="A688B436"/>
    <w:lvl w:ilvl="0">
      <w:start w:val="4"/>
      <w:numFmt w:val="decimal"/>
      <w:lvlText w:val="%1."/>
      <w:lvlJc w:val="left"/>
      <w:pPr>
        <w:tabs>
          <w:tab w:val="left" w:pos="312"/>
        </w:tabs>
      </w:pPr>
    </w:lvl>
  </w:abstractNum>
  <w:abstractNum w:abstractNumId="1" w15:restartNumberingAfterBreak="0">
    <w:nsid w:val="BDC42EA9"/>
    <w:multiLevelType w:val="singleLevel"/>
    <w:tmpl w:val="BDC42EA9"/>
    <w:lvl w:ilvl="0">
      <w:start w:val="8"/>
      <w:numFmt w:val="decimal"/>
      <w:lvlText w:val="%1."/>
      <w:lvlJc w:val="left"/>
      <w:pPr>
        <w:tabs>
          <w:tab w:val="left" w:pos="312"/>
        </w:tabs>
      </w:pPr>
    </w:lvl>
  </w:abstractNum>
  <w:abstractNum w:abstractNumId="2" w15:restartNumberingAfterBreak="0">
    <w:nsid w:val="0E4A0864"/>
    <w:multiLevelType w:val="singleLevel"/>
    <w:tmpl w:val="0E4A0864"/>
    <w:lvl w:ilvl="0">
      <w:start w:val="2"/>
      <w:numFmt w:val="decimal"/>
      <w:lvlText w:val="%1."/>
      <w:lvlJc w:val="left"/>
      <w:pPr>
        <w:tabs>
          <w:tab w:val="left" w:pos="312"/>
        </w:tabs>
      </w:pPr>
    </w:lvl>
  </w:abstractNum>
  <w:abstractNum w:abstractNumId="3" w15:restartNumberingAfterBreak="0">
    <w:nsid w:val="25C62469"/>
    <w:multiLevelType w:val="singleLevel"/>
    <w:tmpl w:val="25C62469"/>
    <w:lvl w:ilvl="0">
      <w:start w:val="2"/>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YyZDFlZTlkMmJiYzc4ZjcxNjA2MDI3ZjU4NGZhYmYifQ=="/>
  </w:docVars>
  <w:rsids>
    <w:rsidRoot w:val="00777CB2"/>
    <w:rsid w:val="00007289"/>
    <w:rsid w:val="0001027A"/>
    <w:rsid w:val="00015E11"/>
    <w:rsid w:val="00053D04"/>
    <w:rsid w:val="0006625A"/>
    <w:rsid w:val="00096760"/>
    <w:rsid w:val="000B28D6"/>
    <w:rsid w:val="000B7EA4"/>
    <w:rsid w:val="000F277F"/>
    <w:rsid w:val="0011294D"/>
    <w:rsid w:val="00123C05"/>
    <w:rsid w:val="001475FD"/>
    <w:rsid w:val="00160B64"/>
    <w:rsid w:val="001B1073"/>
    <w:rsid w:val="001B1A97"/>
    <w:rsid w:val="001F4680"/>
    <w:rsid w:val="00242577"/>
    <w:rsid w:val="002608FC"/>
    <w:rsid w:val="002961B5"/>
    <w:rsid w:val="0029655E"/>
    <w:rsid w:val="002A0EA1"/>
    <w:rsid w:val="002A764A"/>
    <w:rsid w:val="002B0A88"/>
    <w:rsid w:val="002B4DBA"/>
    <w:rsid w:val="002D300C"/>
    <w:rsid w:val="002E6AE2"/>
    <w:rsid w:val="002E7A39"/>
    <w:rsid w:val="002F7CD8"/>
    <w:rsid w:val="003247EA"/>
    <w:rsid w:val="0033597D"/>
    <w:rsid w:val="00357EC1"/>
    <w:rsid w:val="00451F32"/>
    <w:rsid w:val="0046122E"/>
    <w:rsid w:val="004711C1"/>
    <w:rsid w:val="0047666E"/>
    <w:rsid w:val="00480F52"/>
    <w:rsid w:val="004B3839"/>
    <w:rsid w:val="0050378F"/>
    <w:rsid w:val="00523055"/>
    <w:rsid w:val="00546FA9"/>
    <w:rsid w:val="00557565"/>
    <w:rsid w:val="00565899"/>
    <w:rsid w:val="0057027F"/>
    <w:rsid w:val="005A7C96"/>
    <w:rsid w:val="005E3F7A"/>
    <w:rsid w:val="005E65F4"/>
    <w:rsid w:val="00616EB6"/>
    <w:rsid w:val="006548C5"/>
    <w:rsid w:val="00656DBC"/>
    <w:rsid w:val="00662DD5"/>
    <w:rsid w:val="0066482C"/>
    <w:rsid w:val="00675293"/>
    <w:rsid w:val="0069105D"/>
    <w:rsid w:val="00695926"/>
    <w:rsid w:val="006A689A"/>
    <w:rsid w:val="006D7E7A"/>
    <w:rsid w:val="006E017B"/>
    <w:rsid w:val="006F4723"/>
    <w:rsid w:val="00714FCD"/>
    <w:rsid w:val="00744AE3"/>
    <w:rsid w:val="00745E69"/>
    <w:rsid w:val="0077176B"/>
    <w:rsid w:val="00777CB2"/>
    <w:rsid w:val="007A5B11"/>
    <w:rsid w:val="00813407"/>
    <w:rsid w:val="00815382"/>
    <w:rsid w:val="00821977"/>
    <w:rsid w:val="00831A22"/>
    <w:rsid w:val="00836703"/>
    <w:rsid w:val="00852BC4"/>
    <w:rsid w:val="00870E05"/>
    <w:rsid w:val="00887B84"/>
    <w:rsid w:val="00896867"/>
    <w:rsid w:val="008B5ABA"/>
    <w:rsid w:val="00925997"/>
    <w:rsid w:val="00951384"/>
    <w:rsid w:val="009C4EB0"/>
    <w:rsid w:val="009F174E"/>
    <w:rsid w:val="009F7DB5"/>
    <w:rsid w:val="00A0471D"/>
    <w:rsid w:val="00A14568"/>
    <w:rsid w:val="00A506DD"/>
    <w:rsid w:val="00A51EB7"/>
    <w:rsid w:val="00A535CD"/>
    <w:rsid w:val="00AA713E"/>
    <w:rsid w:val="00AB3638"/>
    <w:rsid w:val="00AE7240"/>
    <w:rsid w:val="00B04696"/>
    <w:rsid w:val="00B112E2"/>
    <w:rsid w:val="00B146AE"/>
    <w:rsid w:val="00B3482C"/>
    <w:rsid w:val="00B37D95"/>
    <w:rsid w:val="00B50B99"/>
    <w:rsid w:val="00B672B4"/>
    <w:rsid w:val="00B94D21"/>
    <w:rsid w:val="00B977E1"/>
    <w:rsid w:val="00BD211E"/>
    <w:rsid w:val="00BE2E08"/>
    <w:rsid w:val="00BF71BD"/>
    <w:rsid w:val="00C00DEA"/>
    <w:rsid w:val="00C0191C"/>
    <w:rsid w:val="00C2636C"/>
    <w:rsid w:val="00C34CB8"/>
    <w:rsid w:val="00C364E6"/>
    <w:rsid w:val="00C7148A"/>
    <w:rsid w:val="00CC3EEB"/>
    <w:rsid w:val="00CD29E5"/>
    <w:rsid w:val="00CF469B"/>
    <w:rsid w:val="00D65682"/>
    <w:rsid w:val="00DA5EDE"/>
    <w:rsid w:val="00DB0CDF"/>
    <w:rsid w:val="00E1735C"/>
    <w:rsid w:val="00E60D7E"/>
    <w:rsid w:val="00E67097"/>
    <w:rsid w:val="00E94931"/>
    <w:rsid w:val="00EA40D7"/>
    <w:rsid w:val="00EC2DE4"/>
    <w:rsid w:val="00F06DEC"/>
    <w:rsid w:val="00F214D9"/>
    <w:rsid w:val="00F32EBF"/>
    <w:rsid w:val="00F62A29"/>
    <w:rsid w:val="00F64BA5"/>
    <w:rsid w:val="00F86CD4"/>
    <w:rsid w:val="00FB19E4"/>
    <w:rsid w:val="02CC4980"/>
    <w:rsid w:val="03377381"/>
    <w:rsid w:val="0456465A"/>
    <w:rsid w:val="09005003"/>
    <w:rsid w:val="0BAF110A"/>
    <w:rsid w:val="0C32495A"/>
    <w:rsid w:val="0F032F5B"/>
    <w:rsid w:val="107B2B16"/>
    <w:rsid w:val="119406FC"/>
    <w:rsid w:val="15E51879"/>
    <w:rsid w:val="17760395"/>
    <w:rsid w:val="18647784"/>
    <w:rsid w:val="1C11605E"/>
    <w:rsid w:val="1CED642B"/>
    <w:rsid w:val="1D0349BC"/>
    <w:rsid w:val="21EC56B3"/>
    <w:rsid w:val="2287179B"/>
    <w:rsid w:val="22FC7A80"/>
    <w:rsid w:val="26D549D5"/>
    <w:rsid w:val="30D93C1A"/>
    <w:rsid w:val="37FC49BE"/>
    <w:rsid w:val="383C4B04"/>
    <w:rsid w:val="39A261DA"/>
    <w:rsid w:val="3A2B68AA"/>
    <w:rsid w:val="40450CBF"/>
    <w:rsid w:val="408D6F17"/>
    <w:rsid w:val="433748A6"/>
    <w:rsid w:val="447A481A"/>
    <w:rsid w:val="4754192F"/>
    <w:rsid w:val="487A45B1"/>
    <w:rsid w:val="49E81239"/>
    <w:rsid w:val="4A3A61F3"/>
    <w:rsid w:val="4B121E3F"/>
    <w:rsid w:val="4B667686"/>
    <w:rsid w:val="4D0F18BA"/>
    <w:rsid w:val="4E5E216D"/>
    <w:rsid w:val="4F232817"/>
    <w:rsid w:val="50AB2A6D"/>
    <w:rsid w:val="50AD2146"/>
    <w:rsid w:val="51D24830"/>
    <w:rsid w:val="51E36E11"/>
    <w:rsid w:val="526E6D7B"/>
    <w:rsid w:val="53B83760"/>
    <w:rsid w:val="57E13CEA"/>
    <w:rsid w:val="5E361C66"/>
    <w:rsid w:val="6827305B"/>
    <w:rsid w:val="6D090C00"/>
    <w:rsid w:val="6D423ADD"/>
    <w:rsid w:val="6D52735A"/>
    <w:rsid w:val="6F3B7A86"/>
    <w:rsid w:val="78C23DE5"/>
    <w:rsid w:val="7B2F06BC"/>
    <w:rsid w:val="7B5818A4"/>
    <w:rsid w:val="7BAC6A4E"/>
    <w:rsid w:val="7E715F35"/>
    <w:rsid w:val="7F953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F5247"/>
  <w15:docId w15:val="{058BAE42-2DB8-479D-8119-A72A88ADF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autoRedefine/>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pPr>
      <w:jc w:val="left"/>
    </w:pPr>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nhideWhenUsed/>
    <w:qFormat/>
    <w:pPr>
      <w:spacing w:beforeAutospacing="1" w:afterAutospacing="1"/>
      <w:jc w:val="left"/>
    </w:pPr>
    <w:rPr>
      <w:rFonts w:cs="Times New Roman"/>
      <w:kern w:val="0"/>
      <w:sz w:val="24"/>
    </w:rPr>
  </w:style>
  <w:style w:type="character" w:styleId="a9">
    <w:name w:val="FollowedHyperlink"/>
    <w:basedOn w:val="a0"/>
    <w:autoRedefine/>
    <w:uiPriority w:val="99"/>
    <w:unhideWhenUsed/>
    <w:qFormat/>
    <w:rPr>
      <w:color w:val="0163AF"/>
      <w:u w:val="single"/>
    </w:rPr>
  </w:style>
  <w:style w:type="character" w:styleId="aa">
    <w:name w:val="Hyperlink"/>
    <w:basedOn w:val="a0"/>
    <w:autoRedefine/>
    <w:uiPriority w:val="99"/>
    <w:unhideWhenUsed/>
    <w:qFormat/>
    <w:rPr>
      <w:color w:val="0163AF"/>
      <w:u w:val="single"/>
    </w:rPr>
  </w:style>
  <w:style w:type="paragraph" w:customStyle="1" w:styleId="10">
    <w:name w:val="列出段落1"/>
    <w:basedOn w:val="a"/>
    <w:autoRedefine/>
    <w:qFormat/>
    <w:pPr>
      <w:ind w:firstLineChars="200" w:firstLine="420"/>
    </w:pPr>
  </w:style>
  <w:style w:type="character" w:customStyle="1" w:styleId="a7">
    <w:name w:val="页眉 字符"/>
    <w:basedOn w:val="a0"/>
    <w:link w:val="a6"/>
    <w:autoRedefine/>
    <w:uiPriority w:val="99"/>
    <w:semiHidden/>
    <w:qFormat/>
    <w:rPr>
      <w:rFonts w:asciiTheme="minorHAnsi" w:eastAsiaTheme="minorEastAsia" w:hAnsiTheme="minorHAnsi" w:cstheme="minorBidi"/>
      <w:kern w:val="2"/>
      <w:sz w:val="18"/>
      <w:szCs w:val="18"/>
    </w:rPr>
  </w:style>
  <w:style w:type="character" w:customStyle="1" w:styleId="a5">
    <w:name w:val="页脚 字符"/>
    <w:basedOn w:val="a0"/>
    <w:link w:val="a4"/>
    <w:autoRedefine/>
    <w:uiPriority w:val="99"/>
    <w:qFormat/>
    <w:rPr>
      <w:rFonts w:asciiTheme="minorHAnsi" w:eastAsiaTheme="minorEastAsia" w:hAnsiTheme="minorHAnsi" w:cstheme="minorBidi"/>
      <w:kern w:val="2"/>
      <w:sz w:val="18"/>
      <w:szCs w:val="18"/>
    </w:rPr>
  </w:style>
  <w:style w:type="paragraph" w:customStyle="1" w:styleId="txt">
    <w:name w:val="txt"/>
    <w:basedOn w:val="a"/>
    <w:autoRedefine/>
    <w:qFormat/>
    <w:pPr>
      <w:widowControl/>
      <w:spacing w:before="100" w:beforeAutospacing="1" w:after="100" w:afterAutospacing="1"/>
      <w:jc w:val="left"/>
    </w:pPr>
    <w:rPr>
      <w:rFonts w:ascii="宋体" w:eastAsia="宋体" w:hAnsi="宋体" w:cs="宋体"/>
      <w:kern w:val="0"/>
      <w:sz w:val="24"/>
      <w:szCs w:val="24"/>
    </w:rPr>
  </w:style>
  <w:style w:type="character" w:customStyle="1" w:styleId="Bodytext1">
    <w:name w:val="Body text|1_"/>
    <w:basedOn w:val="a0"/>
    <w:link w:val="Bodytext10"/>
    <w:autoRedefine/>
    <w:qFormat/>
    <w:rPr>
      <w:rFonts w:ascii="宋体" w:hAnsi="宋体" w:cs="宋体"/>
      <w:sz w:val="19"/>
      <w:szCs w:val="19"/>
      <w:lang w:val="zh-TW" w:eastAsia="zh-TW" w:bidi="zh-TW"/>
    </w:rPr>
  </w:style>
  <w:style w:type="paragraph" w:customStyle="1" w:styleId="Bodytext10">
    <w:name w:val="Body text|1"/>
    <w:basedOn w:val="a"/>
    <w:link w:val="Bodytext1"/>
    <w:autoRedefine/>
    <w:qFormat/>
    <w:pPr>
      <w:spacing w:line="350" w:lineRule="auto"/>
      <w:ind w:firstLine="400"/>
      <w:jc w:val="left"/>
    </w:pPr>
    <w:rPr>
      <w:rFonts w:ascii="宋体" w:eastAsia="宋体" w:hAnsi="宋体" w:cs="宋体"/>
      <w:kern w:val="0"/>
      <w:sz w:val="19"/>
      <w:szCs w:val="19"/>
      <w:lang w:val="zh-TW" w:eastAsia="zh-TW" w:bidi="zh-TW"/>
    </w:rPr>
  </w:style>
  <w:style w:type="paragraph" w:styleId="ab">
    <w:name w:val="List Paragraph"/>
    <w:basedOn w:val="a"/>
    <w:autoRedefine/>
    <w:uiPriority w:val="99"/>
    <w:qFormat/>
    <w:pPr>
      <w:ind w:firstLineChars="200" w:firstLine="420"/>
    </w:pPr>
  </w:style>
  <w:style w:type="character" w:customStyle="1" w:styleId="Tablecaption1">
    <w:name w:val="Table caption|1_"/>
    <w:basedOn w:val="a0"/>
    <w:link w:val="Tablecaption10"/>
    <w:autoRedefine/>
    <w:qFormat/>
    <w:rPr>
      <w:rFonts w:ascii="宋体" w:hAnsi="宋体" w:cs="宋体"/>
      <w:sz w:val="17"/>
      <w:szCs w:val="17"/>
      <w:lang w:val="zh-TW" w:eastAsia="zh-TW" w:bidi="zh-TW"/>
    </w:rPr>
  </w:style>
  <w:style w:type="paragraph" w:customStyle="1" w:styleId="Tablecaption10">
    <w:name w:val="Table caption|1"/>
    <w:basedOn w:val="a"/>
    <w:link w:val="Tablecaption1"/>
    <w:autoRedefine/>
    <w:qFormat/>
    <w:pPr>
      <w:jc w:val="left"/>
    </w:pPr>
    <w:rPr>
      <w:rFonts w:ascii="宋体" w:eastAsia="宋体" w:hAnsi="宋体" w:cs="宋体"/>
      <w:kern w:val="0"/>
      <w:sz w:val="17"/>
      <w:szCs w:val="17"/>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831</Words>
  <Characters>4741</Characters>
  <Application>Microsoft Office Word</Application>
  <DocSecurity>0</DocSecurity>
  <Lines>39</Lines>
  <Paragraphs>11</Paragraphs>
  <ScaleCrop>false</ScaleCrop>
  <Company>Microsoft</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Administrator</cp:lastModifiedBy>
  <cp:revision>34</cp:revision>
  <dcterms:created xsi:type="dcterms:W3CDTF">2022-10-18T06:43:00Z</dcterms:created>
  <dcterms:modified xsi:type="dcterms:W3CDTF">2024-03-08T06:21:00Z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AE9115B0106C4AF9A4358B392016EAFF_12</vt:lpwstr>
  </property>
</Properties>
</file>